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6E370" w14:textId="39F82465" w:rsidR="004B1CEE" w:rsidRDefault="004B1CEE" w:rsidP="004B1CEE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2</w:t>
      </w:r>
    </w:p>
    <w:p w14:paraId="1F9546A4" w14:textId="3CC3BFEB" w:rsidR="008318D2" w:rsidRDefault="008318D2" w:rsidP="008318D2">
      <w:pPr>
        <w:rPr>
          <w:b/>
          <w:bCs/>
          <w:sz w:val="20"/>
          <w:szCs w:val="20"/>
        </w:rPr>
      </w:pPr>
    </w:p>
    <w:p w14:paraId="3CA67902" w14:textId="77777777" w:rsidR="008318D2" w:rsidRDefault="008318D2" w:rsidP="008318D2">
      <w:pPr>
        <w:rPr>
          <w:b/>
          <w:bCs/>
          <w:sz w:val="20"/>
          <w:szCs w:val="20"/>
        </w:rPr>
      </w:pPr>
    </w:p>
    <w:p w14:paraId="3330F6DF" w14:textId="43654859" w:rsidR="008318D2" w:rsidRDefault="004B1CEE" w:rsidP="004B1CEE">
      <w:pPr>
        <w:jc w:val="center"/>
        <w:rPr>
          <w:b/>
          <w:bCs/>
          <w:sz w:val="20"/>
          <w:szCs w:val="20"/>
        </w:rPr>
      </w:pPr>
      <w:r w:rsidRPr="004B1CEE">
        <w:rPr>
          <w:b/>
          <w:bCs/>
          <w:sz w:val="20"/>
          <w:szCs w:val="20"/>
        </w:rPr>
        <w:t>Wykaz przesłanek stanowiących podstawę wykluczenia Dostawców</w:t>
      </w:r>
      <w:r w:rsidR="008318D2">
        <w:rPr>
          <w:b/>
          <w:bCs/>
          <w:sz w:val="20"/>
          <w:szCs w:val="20"/>
        </w:rPr>
        <w:t xml:space="preserve"> </w:t>
      </w:r>
    </w:p>
    <w:p w14:paraId="59F0D4D4" w14:textId="7A1A1666" w:rsidR="00EA40F8" w:rsidRPr="004B1CEE" w:rsidRDefault="008318D2" w:rsidP="004B1CE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 Dynamicznego Systemu Za</w:t>
      </w:r>
      <w:r w:rsidR="009A74D6">
        <w:rPr>
          <w:b/>
          <w:bCs/>
          <w:sz w:val="20"/>
          <w:szCs w:val="20"/>
        </w:rPr>
        <w:t>mówień</w:t>
      </w:r>
    </w:p>
    <w:p w14:paraId="2BE2D289" w14:textId="63528AD6" w:rsidR="004B1CEE" w:rsidRDefault="004B1CEE" w:rsidP="004B1CEE">
      <w:pPr>
        <w:rPr>
          <w:sz w:val="20"/>
          <w:szCs w:val="20"/>
        </w:rPr>
      </w:pPr>
    </w:p>
    <w:p w14:paraId="70A522A2" w14:textId="77777777" w:rsidR="008318D2" w:rsidRPr="004B1CEE" w:rsidRDefault="008318D2" w:rsidP="004B1CEE">
      <w:pPr>
        <w:rPr>
          <w:sz w:val="20"/>
          <w:szCs w:val="20"/>
        </w:rPr>
      </w:pPr>
    </w:p>
    <w:p w14:paraId="7D4FF8B7" w14:textId="3DD3FCAC" w:rsidR="004B1CEE" w:rsidRPr="004B1CEE" w:rsidRDefault="004B1CEE" w:rsidP="004B1CEE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</w:pPr>
      <w:r w:rsidRPr="004B1CEE">
        <w:t>Nie dopuszcza się udziału w D</w:t>
      </w:r>
      <w:r>
        <w:t>ynamicznym Systemie Za</w:t>
      </w:r>
      <w:r w:rsidR="009A74D6">
        <w:t>mówień</w:t>
      </w:r>
      <w:r>
        <w:t xml:space="preserve"> Niepublicznych </w:t>
      </w:r>
      <w:r w:rsidR="00C63E5A">
        <w:t xml:space="preserve">(DSZN) </w:t>
      </w:r>
      <w:r w:rsidRPr="004B1CEE">
        <w:t>dostawcy:</w:t>
      </w:r>
    </w:p>
    <w:p w14:paraId="0005880F" w14:textId="77777777" w:rsidR="004B1CEE" w:rsidRPr="00F36305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F36305">
        <w:rPr>
          <w:rFonts w:cs="CIDFont+F1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F41596D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który naruszył obowiązki dotyczące płatności podatków, opłat lub składek na ubezpieczenie społeczne lub zdrowotne, chyba że dostawca dokonał płatności należnych podatków, opłat lub składek na ubezpieczenia społeczne lub zdrowotne wraz z odsetkami lub grzywnami lub zawarł wiążące porozumienie w sprawie spłaty tych należności,</w:t>
      </w:r>
    </w:p>
    <w:p w14:paraId="39108A5C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będącego osobą fizyczną, którą prawomocnie skazano za przestępstwo:</w:t>
      </w:r>
    </w:p>
    <w:p w14:paraId="4A98B214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udziału w zorganizowanej grupie przestępczej albo związku mającym na celu popełnienie przestępstwa lub przestępstwa skarbowego, o którym mowa w art. 258 Kodeksu karnego,</w:t>
      </w:r>
    </w:p>
    <w:p w14:paraId="5EF48E1E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handlu ludźmi, o którym mowa w art. 189a Kodeksu karnego,</w:t>
      </w:r>
    </w:p>
    <w:p w14:paraId="66FD0178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o którym mowa w art. 228-230a, art. 250a Kodeksu karnego lub w art. 46 lub art. 48 ustawy z dnia 25 czerwca 2010 r. o sporcie,</w:t>
      </w:r>
    </w:p>
    <w:p w14:paraId="132E3A01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73F0EE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o charakterze terrorystycznym, o którym mowa w art. 115 § 20 Kodeksu karnego, lub mające na celu popełnienie tego przestępstwa,</w:t>
      </w:r>
    </w:p>
    <w:p w14:paraId="4DEEDFFC" w14:textId="77777777" w:rsidR="004B1CEE" w:rsidRPr="006956FB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60139465" w14:textId="77777777" w:rsidR="004B1CEE" w:rsidRPr="00666BCC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6956FB">
        <w:rPr>
          <w:rFonts w:cs="CIDFont+F1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  <w:r>
        <w:rPr>
          <w:rFonts w:cs="CIDFont+F1"/>
        </w:rPr>
        <w:t xml:space="preserve"> lub za odpowiedni czyn zabroniony określony w przepisach prawa obcego,</w:t>
      </w:r>
    </w:p>
    <w:p w14:paraId="6A30DC54" w14:textId="5CC04F73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cs="CIDFont+F1"/>
        </w:rPr>
        <w:t> </w:t>
      </w:r>
      <w:r w:rsidRPr="006956FB">
        <w:rPr>
          <w:rFonts w:cs="CIDFont+F1"/>
        </w:rPr>
        <w:t>którym mowa w</w:t>
      </w:r>
      <w:r w:rsidRPr="00D4107D">
        <w:rPr>
          <w:rFonts w:cs="CIDFont+F1"/>
        </w:rPr>
        <w:t xml:space="preserve"> pkt</w:t>
      </w:r>
      <w:r w:rsidR="00C63E5A">
        <w:rPr>
          <w:rFonts w:cs="CIDFont+F1"/>
        </w:rPr>
        <w:t>.</w:t>
      </w:r>
      <w:r w:rsidRPr="00D4107D">
        <w:rPr>
          <w:rFonts w:cs="CIDFont+F1"/>
        </w:rPr>
        <w:t xml:space="preserve"> </w:t>
      </w:r>
      <w:r w:rsidR="00C63E5A">
        <w:rPr>
          <w:rFonts w:cs="CIDFont+F1"/>
        </w:rPr>
        <w:t>1</w:t>
      </w:r>
      <w:r w:rsidRPr="00D4107D">
        <w:rPr>
          <w:rFonts w:cs="CIDFont+F1"/>
        </w:rPr>
        <w:t>.3</w:t>
      </w:r>
      <w:r w:rsidRPr="006956FB">
        <w:rPr>
          <w:rFonts w:cs="CIDFont+F1"/>
        </w:rPr>
        <w:t>,</w:t>
      </w:r>
    </w:p>
    <w:p w14:paraId="6F816318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wobec którego prawomocnie orzeczono zakaz ubiegania się o zamówienia publiczne,</w:t>
      </w:r>
    </w:p>
    <w:p w14:paraId="51C39517" w14:textId="7133B83E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jeżeli doszło do zakłócenia konkurencji wynikającego z wcześniejszego zaangażowania tego dostawcy lub podmiotu, który należy z dostawcą do tej samej grupy kapitałowej, w</w:t>
      </w:r>
      <w:r>
        <w:rPr>
          <w:rFonts w:cs="CIDFont+F1"/>
        </w:rPr>
        <w:t> </w:t>
      </w:r>
      <w:r w:rsidRPr="006956FB">
        <w:rPr>
          <w:rFonts w:cs="CIDFont+F1"/>
        </w:rPr>
        <w:t>przygotowanie procesu zakupowego prowadzonego w ramach DSZN, chyba że spowodowane tym zakłócenie konkurencji może być wyeliminowane w inny sposób niż przez niedopuszczenie dostawcy do udziału w DSZN. Zamawiający zapewnia temu dostawcy możliwość udowodnienia, że jego zaangażowanie w przygotowanie procesu zakupowego prowadzonego w ramach DSZN nie zakłóci konkurencji</w:t>
      </w:r>
      <w:r w:rsidRPr="004B1CEE">
        <w:rPr>
          <w:rFonts w:cs="CIDFont+F1"/>
        </w:rPr>
        <w:t>,</w:t>
      </w:r>
    </w:p>
    <w:p w14:paraId="573B797B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w wyniku zamierzonego działania lub rażącego niedbalstwa wprowadził </w:t>
      </w:r>
      <w:r>
        <w:rPr>
          <w:rFonts w:cs="CIDFont+F1"/>
        </w:rPr>
        <w:t>Z</w:t>
      </w:r>
      <w:r w:rsidRPr="006956FB">
        <w:rPr>
          <w:rFonts w:cs="CIDFont+F1"/>
        </w:rPr>
        <w:t xml:space="preserve">amawiającego w błąd przy przedstawieniu informacji na potrzeby dopuszczenia do udziału w DSZN, co mogło mieć istotny wpływ na decyzje podejmowane przez </w:t>
      </w:r>
      <w:r>
        <w:rPr>
          <w:rFonts w:cs="CIDFont+F1"/>
        </w:rPr>
        <w:t>Z</w:t>
      </w:r>
      <w:r w:rsidRPr="006956FB">
        <w:rPr>
          <w:rFonts w:cs="CIDFont+F1"/>
        </w:rPr>
        <w:t>amawiającego w procesie zakupowym prowadzonym w ramach DSZN, lub który zataił te informacje lub nie jest w stanie przedstawić wymaganych dokumentów</w:t>
      </w:r>
      <w:r w:rsidRPr="004B1CEE">
        <w:rPr>
          <w:rFonts w:cs="CIDFont+F1"/>
        </w:rPr>
        <w:t>,</w:t>
      </w:r>
    </w:p>
    <w:p w14:paraId="1FB053A1" w14:textId="18F353DB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który w wyniku lekkomyślności lub niedbalstwa przedstawił informacje wprowadzające w</w:t>
      </w:r>
      <w:r>
        <w:rPr>
          <w:rFonts w:cs="CIDFont+F1"/>
        </w:rPr>
        <w:t> </w:t>
      </w:r>
      <w:r w:rsidRPr="006956FB">
        <w:rPr>
          <w:rFonts w:cs="CIDFont+F1"/>
        </w:rPr>
        <w:t xml:space="preserve">błąd, co mogło mieć istotny wpływ na decyzje podejmowane przez </w:t>
      </w:r>
      <w:r>
        <w:rPr>
          <w:rFonts w:cs="CIDFont+F1"/>
        </w:rPr>
        <w:t>Z</w:t>
      </w:r>
      <w:r w:rsidRPr="006956FB">
        <w:rPr>
          <w:rFonts w:cs="CIDFont+F1"/>
        </w:rPr>
        <w:t>amawiającego w procesie zakupowym prowadzonym w ramach DSZN,</w:t>
      </w:r>
    </w:p>
    <w:p w14:paraId="4A850933" w14:textId="6626F5BD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który bezprawnie wpływał lub próbował wpłynąć na czynności </w:t>
      </w:r>
      <w:r>
        <w:rPr>
          <w:rFonts w:cs="CIDFont+F1"/>
        </w:rPr>
        <w:t>Z</w:t>
      </w:r>
      <w:r w:rsidRPr="006956FB">
        <w:rPr>
          <w:rFonts w:cs="CIDFont+F1"/>
        </w:rPr>
        <w:t>amawiającego lub próbował pozyskać lub pozyskał informacje poufne, mogące dać mu przewagę w</w:t>
      </w:r>
      <w:r>
        <w:rPr>
          <w:rFonts w:cs="CIDFont+F1"/>
        </w:rPr>
        <w:t> </w:t>
      </w:r>
      <w:r w:rsidRPr="006956FB">
        <w:rPr>
          <w:rFonts w:cs="CIDFont+F1"/>
        </w:rPr>
        <w:t>procesie zakupowym prowadzonym w ramach DSZN,</w:t>
      </w:r>
    </w:p>
    <w:p w14:paraId="6CBECED4" w14:textId="77777777" w:rsidR="004B1CEE" w:rsidRPr="006956FB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 xml:space="preserve">jeżeli </w:t>
      </w:r>
      <w:r>
        <w:rPr>
          <w:rFonts w:cs="CIDFont+F1"/>
        </w:rPr>
        <w:t>Z</w:t>
      </w:r>
      <w:r w:rsidRPr="006956FB">
        <w:rPr>
          <w:rFonts w:cs="CIDFont+F1"/>
        </w:rPr>
        <w:t>amawiający może stwierdzić, na podstawie wiarygodnych przesłanek, że dostawca zawarł z innymi dostawcami porozumienie mające na celu zakłócenie konkurencji między dostawcami w procesie zakupowym prowadzonym w ramach DSZN,</w:t>
      </w:r>
    </w:p>
    <w:p w14:paraId="6F118B08" w14:textId="5B2213CC" w:rsidR="004B1CEE" w:rsidRDefault="004B1CEE" w:rsidP="004B1CE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6956FB">
        <w:rPr>
          <w:rFonts w:cs="CIDFont+F1"/>
        </w:rPr>
        <w:t>wpisanego na Listę Nierzetelnych Dostawców,</w:t>
      </w:r>
    </w:p>
    <w:p w14:paraId="455E708C" w14:textId="3F0775C9" w:rsidR="00F83E4F" w:rsidRPr="001D6F31" w:rsidRDefault="00F83E4F" w:rsidP="001D6F31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jc w:val="both"/>
        <w:rPr>
          <w:rFonts w:cs="CIDFont+F1"/>
        </w:rPr>
      </w:pPr>
      <w:r w:rsidRPr="001D6F31">
        <w:rPr>
          <w:rFonts w:cs="CIDFont+F1"/>
        </w:rPr>
        <w:t xml:space="preserve">jeżeli zachodzi podstawa wykluczenia, o której stanowi </w:t>
      </w:r>
      <w:r w:rsidRPr="00803D49">
        <w:rPr>
          <w:rFonts w:cs="CIDFont+F1"/>
        </w:rPr>
        <w:t>art. 7 ust. 1 ustawy z dnia 13 kwietnia 2022 r. o szczególnych rozwiązaniach w zakresie przeciwdziałania wspieraniu agresji na Ukrainę oraz służących ochronie bezpieczeństwa narodowego (t. jedn. Dz.U. 2023 poz. 129 ze zm.),</w:t>
      </w:r>
    </w:p>
    <w:p w14:paraId="0F0FA107" w14:textId="18C83D13" w:rsidR="004B1CEE" w:rsidRPr="00AA6CA4" w:rsidRDefault="004B1CEE" w:rsidP="009A74D6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360" w:lineRule="auto"/>
        <w:ind w:left="993" w:hanging="567"/>
        <w:rPr>
          <w:rFonts w:cs="CIDFont+F1"/>
        </w:rPr>
      </w:pPr>
      <w:r w:rsidRPr="00AA6CA4">
        <w:rPr>
          <w:rFonts w:cs="CIDFont+F1"/>
        </w:rPr>
        <w:lastRenderedPageBreak/>
        <w:t xml:space="preserve">Zakazuje się udziału w </w:t>
      </w:r>
      <w:r w:rsidR="00C63E5A" w:rsidRPr="001D6F31">
        <w:rPr>
          <w:rFonts w:cs="CIDFont+F1"/>
        </w:rPr>
        <w:t xml:space="preserve">Dynamicznym Systemie </w:t>
      </w:r>
      <w:r w:rsidR="009A74D6">
        <w:rPr>
          <w:rFonts w:cs="CIDFont+F1"/>
        </w:rPr>
        <w:t>Zamówień</w:t>
      </w:r>
      <w:r w:rsidR="00C63E5A" w:rsidRPr="001D6F31">
        <w:rPr>
          <w:rFonts w:cs="CIDFont+F1"/>
        </w:rPr>
        <w:t xml:space="preserve"> Niepublicznych</w:t>
      </w:r>
      <w:r w:rsidRPr="00AA6CA4">
        <w:rPr>
          <w:rFonts w:cs="CIDFont+F1"/>
        </w:rPr>
        <w:t>:</w:t>
      </w:r>
    </w:p>
    <w:p w14:paraId="65A14B67" w14:textId="356A8AD7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>obywateli rosyjskich lub osób fizycznych lub prawnych, podmiotów lub organów z</w:t>
      </w:r>
      <w:r w:rsidR="00C63E5A">
        <w:rPr>
          <w:rFonts w:cs="CIDFont+F1"/>
        </w:rPr>
        <w:t> </w:t>
      </w:r>
      <w:r w:rsidRPr="00274272">
        <w:rPr>
          <w:rFonts w:cs="CIDFont+F1"/>
        </w:rPr>
        <w:t>siedzibą w Rosji</w:t>
      </w:r>
      <w:r>
        <w:rPr>
          <w:rFonts w:cs="CIDFont+F1"/>
        </w:rPr>
        <w:t xml:space="preserve"> lub innych krajów objętych sankcjami,</w:t>
      </w:r>
    </w:p>
    <w:p w14:paraId="77D6A1A8" w14:textId="76D888FF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>osób prawnych, podmiotów lub organów, do których prawa własności bezpośrednio lub pośrednio w ponad 50% należą do podmiotu, o którym mowa w</w:t>
      </w:r>
      <w:r w:rsidR="00C63E5A">
        <w:rPr>
          <w:rFonts w:cs="CIDFont+F1"/>
        </w:rPr>
        <w:t> </w:t>
      </w:r>
      <w:r w:rsidR="008318D2">
        <w:rPr>
          <w:rFonts w:cs="CIDFont+F1"/>
        </w:rPr>
        <w:t>p</w:t>
      </w:r>
      <w:r w:rsidRPr="00C60712">
        <w:rPr>
          <w:rFonts w:cs="CIDFont+F1"/>
        </w:rPr>
        <w:t>kt</w:t>
      </w:r>
      <w:r w:rsidR="008318D2">
        <w:rPr>
          <w:rFonts w:cs="CIDFont+F1"/>
        </w:rPr>
        <w:t>.</w:t>
      </w:r>
      <w:r w:rsidRPr="00C60712">
        <w:rPr>
          <w:rFonts w:cs="CIDFont+F1"/>
        </w:rPr>
        <w:t xml:space="preserve"> </w:t>
      </w:r>
      <w:r>
        <w:rPr>
          <w:rFonts w:cs="CIDFont+F1"/>
        </w:rPr>
        <w:t>1</w:t>
      </w:r>
      <w:r w:rsidR="008318D2">
        <w:rPr>
          <w:rFonts w:cs="CIDFont+F1"/>
        </w:rPr>
        <w:t>.1</w:t>
      </w:r>
      <w:r w:rsidR="001D6F31">
        <w:rPr>
          <w:rFonts w:cs="CIDFont+F1"/>
        </w:rPr>
        <w:t>3</w:t>
      </w:r>
      <w:r w:rsidR="008318D2">
        <w:rPr>
          <w:rFonts w:cs="CIDFont+F1"/>
        </w:rPr>
        <w:t>.1</w:t>
      </w:r>
      <w:r w:rsidRPr="00274272">
        <w:rPr>
          <w:rFonts w:cs="CIDFont+F1"/>
        </w:rPr>
        <w:t xml:space="preserve"> powyżej,</w:t>
      </w:r>
    </w:p>
    <w:p w14:paraId="000491D0" w14:textId="393F6669" w:rsidR="004B1CEE" w:rsidRPr="00274272" w:rsidRDefault="004B1CEE" w:rsidP="004B1CEE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line="360" w:lineRule="auto"/>
        <w:ind w:left="1701" w:hanging="708"/>
        <w:jc w:val="both"/>
        <w:rPr>
          <w:rFonts w:cs="CIDFont+F1"/>
        </w:rPr>
      </w:pPr>
      <w:r w:rsidRPr="00274272">
        <w:rPr>
          <w:rFonts w:cs="CIDFont+F1"/>
        </w:rPr>
        <w:t xml:space="preserve">osób fizycznych lub prawnych, podmiotów lub organów działających w imieniu lub pod kierunkiem podmiotu, o którym mowa </w:t>
      </w:r>
      <w:r w:rsidRPr="003B1AB3">
        <w:rPr>
          <w:rFonts w:cs="CIDFont+F1"/>
        </w:rPr>
        <w:t xml:space="preserve">w pkt </w:t>
      </w:r>
      <w:r w:rsidR="008318D2">
        <w:rPr>
          <w:rFonts w:cs="CIDFont+F1"/>
        </w:rPr>
        <w:t>1</w:t>
      </w:r>
      <w:r w:rsidRPr="003B1AB3">
        <w:rPr>
          <w:rFonts w:cs="CIDFont+F1"/>
        </w:rPr>
        <w:t>.1</w:t>
      </w:r>
      <w:r w:rsidR="001D6F31">
        <w:rPr>
          <w:rFonts w:cs="CIDFont+F1"/>
        </w:rPr>
        <w:t>3</w:t>
      </w:r>
      <w:r w:rsidRPr="003B1AB3">
        <w:rPr>
          <w:rFonts w:cs="CIDFont+F1"/>
        </w:rPr>
        <w:t xml:space="preserve">.1 lub </w:t>
      </w:r>
      <w:r w:rsidR="008318D2">
        <w:rPr>
          <w:rFonts w:cs="CIDFont+F1"/>
        </w:rPr>
        <w:t>1</w:t>
      </w:r>
      <w:r w:rsidRPr="003B1AB3">
        <w:rPr>
          <w:rFonts w:cs="CIDFont+F1"/>
        </w:rPr>
        <w:t>.</w:t>
      </w:r>
      <w:r w:rsidR="001D6F31" w:rsidRPr="003B1AB3">
        <w:rPr>
          <w:rFonts w:cs="CIDFont+F1"/>
        </w:rPr>
        <w:t>1</w:t>
      </w:r>
      <w:r w:rsidR="001D6F31">
        <w:rPr>
          <w:rFonts w:cs="CIDFont+F1"/>
        </w:rPr>
        <w:t>3</w:t>
      </w:r>
      <w:r w:rsidRPr="003B1AB3">
        <w:rPr>
          <w:rFonts w:cs="CIDFont+F1"/>
        </w:rPr>
        <w:t>.2.,</w:t>
      </w:r>
    </w:p>
    <w:p w14:paraId="4A5A7BB4" w14:textId="77777777" w:rsidR="004B1CEE" w:rsidRPr="00C63E5A" w:rsidRDefault="004B1CEE" w:rsidP="00C63E5A">
      <w:pPr>
        <w:pStyle w:val="Akapitzlist"/>
        <w:autoSpaceDE w:val="0"/>
        <w:autoSpaceDN w:val="0"/>
        <w:adjustRightInd w:val="0"/>
        <w:spacing w:line="360" w:lineRule="auto"/>
        <w:ind w:left="993"/>
        <w:jc w:val="both"/>
        <w:rPr>
          <w:rFonts w:cs="CIDFont+F1"/>
        </w:rPr>
      </w:pPr>
      <w:r w:rsidRPr="00C63E5A">
        <w:rPr>
          <w:rFonts w:cs="CIDFont+F1"/>
        </w:rPr>
        <w:t>w tym podwykonawców, dalszych podwykonawców, dostawców lub podmiotów, na których zdolności polega się w przypadku gdy przypada na nich ponad 10% wartości Zamówienia.</w:t>
      </w:r>
    </w:p>
    <w:p w14:paraId="7F86D6F9" w14:textId="77777777" w:rsidR="004B1CEE" w:rsidRPr="004B1CEE" w:rsidRDefault="004B1CEE" w:rsidP="004B1CEE">
      <w:pPr>
        <w:rPr>
          <w:sz w:val="20"/>
          <w:szCs w:val="20"/>
        </w:rPr>
      </w:pPr>
    </w:p>
    <w:sectPr w:rsidR="004B1CEE" w:rsidRPr="004B1CEE" w:rsidSect="00674650">
      <w:head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9B45E" w14:textId="77777777" w:rsidR="00753301" w:rsidRDefault="00753301" w:rsidP="003F15B7">
      <w:pPr>
        <w:spacing w:after="0" w:line="240" w:lineRule="auto"/>
      </w:pPr>
      <w:r>
        <w:separator/>
      </w:r>
    </w:p>
  </w:endnote>
  <w:endnote w:type="continuationSeparator" w:id="0">
    <w:p w14:paraId="3D8F99FE" w14:textId="77777777" w:rsidR="00753301" w:rsidRDefault="00753301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6975D" w14:textId="77777777" w:rsidR="00753301" w:rsidRDefault="00753301" w:rsidP="003F15B7">
      <w:pPr>
        <w:spacing w:after="0" w:line="240" w:lineRule="auto"/>
      </w:pPr>
      <w:r>
        <w:separator/>
      </w:r>
    </w:p>
  </w:footnote>
  <w:footnote w:type="continuationSeparator" w:id="0">
    <w:p w14:paraId="1AD7748C" w14:textId="77777777" w:rsidR="00753301" w:rsidRDefault="00753301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1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1111CE"/>
    <w:multiLevelType w:val="multilevel"/>
    <w:tmpl w:val="E4B0E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3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1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3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8"/>
  </w:num>
  <w:num w:numId="2" w16cid:durableId="775709178">
    <w:abstractNumId w:val="16"/>
  </w:num>
  <w:num w:numId="3" w16cid:durableId="839929986">
    <w:abstractNumId w:val="22"/>
  </w:num>
  <w:num w:numId="4" w16cid:durableId="231817077">
    <w:abstractNumId w:val="19"/>
  </w:num>
  <w:num w:numId="5" w16cid:durableId="411241685">
    <w:abstractNumId w:val="0"/>
  </w:num>
  <w:num w:numId="6" w16cid:durableId="1975452706">
    <w:abstractNumId w:val="5"/>
  </w:num>
  <w:num w:numId="7" w16cid:durableId="147285877">
    <w:abstractNumId w:val="20"/>
  </w:num>
  <w:num w:numId="8" w16cid:durableId="1205752561">
    <w:abstractNumId w:val="10"/>
  </w:num>
  <w:num w:numId="9" w16cid:durableId="566763089">
    <w:abstractNumId w:val="13"/>
  </w:num>
  <w:num w:numId="10" w16cid:durableId="242418727">
    <w:abstractNumId w:val="23"/>
  </w:num>
  <w:num w:numId="11" w16cid:durableId="1966619228">
    <w:abstractNumId w:val="2"/>
  </w:num>
  <w:num w:numId="12" w16cid:durableId="1036734250">
    <w:abstractNumId w:val="18"/>
  </w:num>
  <w:num w:numId="13" w16cid:durableId="593169087">
    <w:abstractNumId w:val="21"/>
  </w:num>
  <w:num w:numId="14" w16cid:durableId="1631666218">
    <w:abstractNumId w:val="6"/>
  </w:num>
  <w:num w:numId="15" w16cid:durableId="1397825370">
    <w:abstractNumId w:val="4"/>
  </w:num>
  <w:num w:numId="16" w16cid:durableId="1822304603">
    <w:abstractNumId w:val="11"/>
  </w:num>
  <w:num w:numId="17" w16cid:durableId="1006589283">
    <w:abstractNumId w:val="7"/>
  </w:num>
  <w:num w:numId="18" w16cid:durableId="2093768716">
    <w:abstractNumId w:val="17"/>
  </w:num>
  <w:num w:numId="19" w16cid:durableId="1027680519">
    <w:abstractNumId w:val="9"/>
  </w:num>
  <w:num w:numId="20" w16cid:durableId="1233782079">
    <w:abstractNumId w:val="3"/>
  </w:num>
  <w:num w:numId="21" w16cid:durableId="1394545364">
    <w:abstractNumId w:val="14"/>
  </w:num>
  <w:num w:numId="22" w16cid:durableId="151409967">
    <w:abstractNumId w:val="15"/>
  </w:num>
  <w:num w:numId="23" w16cid:durableId="1412117173">
    <w:abstractNumId w:val="12"/>
  </w:num>
  <w:num w:numId="24" w16cid:durableId="1297875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7F13"/>
    <w:rsid w:val="001D5423"/>
    <w:rsid w:val="001D6F31"/>
    <w:rsid w:val="00200C79"/>
    <w:rsid w:val="00262ADF"/>
    <w:rsid w:val="00264551"/>
    <w:rsid w:val="002C3FE1"/>
    <w:rsid w:val="002C5861"/>
    <w:rsid w:val="002C7DC8"/>
    <w:rsid w:val="002E6A43"/>
    <w:rsid w:val="00300339"/>
    <w:rsid w:val="00381D3E"/>
    <w:rsid w:val="003B45C3"/>
    <w:rsid w:val="003E28EB"/>
    <w:rsid w:val="003E431F"/>
    <w:rsid w:val="003F15B7"/>
    <w:rsid w:val="0042760A"/>
    <w:rsid w:val="00430454"/>
    <w:rsid w:val="00480FFD"/>
    <w:rsid w:val="0048683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74650"/>
    <w:rsid w:val="006C7913"/>
    <w:rsid w:val="006D0060"/>
    <w:rsid w:val="006D6B56"/>
    <w:rsid w:val="006E0B9D"/>
    <w:rsid w:val="00703366"/>
    <w:rsid w:val="007222C8"/>
    <w:rsid w:val="007277AE"/>
    <w:rsid w:val="00753301"/>
    <w:rsid w:val="00763CAF"/>
    <w:rsid w:val="007A54D5"/>
    <w:rsid w:val="007C2B32"/>
    <w:rsid w:val="00800D7D"/>
    <w:rsid w:val="00803D49"/>
    <w:rsid w:val="008318D2"/>
    <w:rsid w:val="00864BDD"/>
    <w:rsid w:val="008A2267"/>
    <w:rsid w:val="008D49DB"/>
    <w:rsid w:val="008D73F6"/>
    <w:rsid w:val="008F2FDC"/>
    <w:rsid w:val="009172A7"/>
    <w:rsid w:val="009374D8"/>
    <w:rsid w:val="00961853"/>
    <w:rsid w:val="009A74D6"/>
    <w:rsid w:val="009B2ECE"/>
    <w:rsid w:val="009C0ECD"/>
    <w:rsid w:val="00A043C1"/>
    <w:rsid w:val="00A10785"/>
    <w:rsid w:val="00A460F1"/>
    <w:rsid w:val="00A512F3"/>
    <w:rsid w:val="00A65998"/>
    <w:rsid w:val="00A84094"/>
    <w:rsid w:val="00AC0E4A"/>
    <w:rsid w:val="00B61BF7"/>
    <w:rsid w:val="00B91698"/>
    <w:rsid w:val="00B916C7"/>
    <w:rsid w:val="00B942F5"/>
    <w:rsid w:val="00BA3A43"/>
    <w:rsid w:val="00BB4798"/>
    <w:rsid w:val="00BC5A9F"/>
    <w:rsid w:val="00C03383"/>
    <w:rsid w:val="00C4655E"/>
    <w:rsid w:val="00C563F4"/>
    <w:rsid w:val="00C63BB1"/>
    <w:rsid w:val="00C63E5A"/>
    <w:rsid w:val="00C85ED0"/>
    <w:rsid w:val="00CB3FE9"/>
    <w:rsid w:val="00CF19A5"/>
    <w:rsid w:val="00CF1AB0"/>
    <w:rsid w:val="00D10BCB"/>
    <w:rsid w:val="00D5622F"/>
    <w:rsid w:val="00D84C92"/>
    <w:rsid w:val="00DA0142"/>
    <w:rsid w:val="00DE72AC"/>
    <w:rsid w:val="00DF12DF"/>
    <w:rsid w:val="00E53B06"/>
    <w:rsid w:val="00E8212D"/>
    <w:rsid w:val="00EA40F8"/>
    <w:rsid w:val="00F0038B"/>
    <w:rsid w:val="00F1262B"/>
    <w:rsid w:val="00F538EE"/>
    <w:rsid w:val="00F83E4F"/>
    <w:rsid w:val="00F93525"/>
    <w:rsid w:val="00FC2914"/>
    <w:rsid w:val="00FC6DA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Czapla Kamil</cp:lastModifiedBy>
  <cp:revision>6</cp:revision>
  <cp:lastPrinted>2023-06-26T06:41:00Z</cp:lastPrinted>
  <dcterms:created xsi:type="dcterms:W3CDTF">2023-07-20T12:54:00Z</dcterms:created>
  <dcterms:modified xsi:type="dcterms:W3CDTF">2025-07-18T12:09:00Z</dcterms:modified>
</cp:coreProperties>
</file>